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83" w:rsidRPr="00B85583" w:rsidRDefault="00B85583" w:rsidP="00B85583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Утверждаю</w:t>
      </w:r>
    </w:p>
    <w:p w:rsidR="00B85583" w:rsidRPr="00B85583" w:rsidRDefault="00B85583" w:rsidP="00B85583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2"/>
      <w:bookmarkEnd w:id="0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Руководитель</w:t>
      </w:r>
    </w:p>
    <w:p w:rsidR="00B85583" w:rsidRPr="00B85583" w:rsidRDefault="00B85583" w:rsidP="00B85583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Федеральной службы</w:t>
      </w:r>
    </w:p>
    <w:p w:rsidR="00B85583" w:rsidRPr="00B85583" w:rsidRDefault="00B85583" w:rsidP="00B85583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 надзору в сфере защиты</w:t>
      </w:r>
    </w:p>
    <w:p w:rsidR="00B85583" w:rsidRPr="00B85583" w:rsidRDefault="00B85583" w:rsidP="00B85583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прав потребителей</w:t>
      </w:r>
    </w:p>
    <w:p w:rsidR="00B85583" w:rsidRPr="00B85583" w:rsidRDefault="00B85583" w:rsidP="00B85583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 благополучия человека,</w:t>
      </w:r>
    </w:p>
    <w:p w:rsidR="00B85583" w:rsidRPr="00B85583" w:rsidRDefault="00B85583" w:rsidP="00B85583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Главный государственный</w:t>
      </w:r>
    </w:p>
    <w:p w:rsidR="00B85583" w:rsidRPr="00B85583" w:rsidRDefault="00B85583" w:rsidP="00B85583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санитарный врач</w:t>
      </w:r>
    </w:p>
    <w:p w:rsidR="00B85583" w:rsidRPr="00B85583" w:rsidRDefault="00B85583" w:rsidP="00B85583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:rsidR="00B85583" w:rsidRPr="00B85583" w:rsidRDefault="00B85583" w:rsidP="00B85583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Г.Г.ОНИЩЕНКО</w:t>
      </w:r>
    </w:p>
    <w:p w:rsidR="00B85583" w:rsidRPr="00B85583" w:rsidRDefault="00B85583" w:rsidP="00B85583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21 сентября 2006 года</w:t>
      </w:r>
    </w:p>
    <w:p w:rsidR="00B85583" w:rsidRPr="00B85583" w:rsidRDefault="00B85583" w:rsidP="00B85583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3"/>
      <w:bookmarkEnd w:id="1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Утверждаю</w:t>
      </w:r>
    </w:p>
    <w:p w:rsidR="00B85583" w:rsidRPr="00B85583" w:rsidRDefault="00B85583" w:rsidP="00B85583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Главный государственный</w:t>
      </w:r>
    </w:p>
    <w:p w:rsidR="00B85583" w:rsidRPr="00B85583" w:rsidRDefault="00B85583" w:rsidP="00B85583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инспектор безопасности</w:t>
      </w:r>
    </w:p>
    <w:p w:rsidR="00B85583" w:rsidRPr="00B85583" w:rsidRDefault="00B85583" w:rsidP="00B85583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дорожного движения</w:t>
      </w:r>
    </w:p>
    <w:p w:rsidR="00B85583" w:rsidRPr="00B85583" w:rsidRDefault="00B85583" w:rsidP="00B85583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:rsidR="00B85583" w:rsidRPr="00B85583" w:rsidRDefault="00B85583" w:rsidP="00B85583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В.Н.КИРЬЯНОВ</w:t>
      </w:r>
    </w:p>
    <w:p w:rsidR="00B85583" w:rsidRDefault="00B85583" w:rsidP="00B85583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21 сентября 2006 года</w:t>
      </w:r>
    </w:p>
    <w:p w:rsidR="00B85583" w:rsidRDefault="00B85583" w:rsidP="00B85583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B85583" w:rsidRDefault="00B85583" w:rsidP="00B85583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B85583" w:rsidRDefault="00B85583" w:rsidP="00B85583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B85583" w:rsidRPr="00B85583" w:rsidRDefault="00B85583" w:rsidP="00B85583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B85583" w:rsidRDefault="00B85583" w:rsidP="00B85583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sectPr w:rsidR="00B85583" w:rsidSect="00B8558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bookmarkStart w:id="2" w:name="100004"/>
      <w:bookmarkEnd w:id="2"/>
    </w:p>
    <w:p w:rsidR="00B85583" w:rsidRDefault="00B85583" w:rsidP="00B85583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B85583" w:rsidRPr="00B85583" w:rsidRDefault="00B85583" w:rsidP="00B85583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</w:pPr>
      <w:r w:rsidRPr="00B85583"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  <w:t>МЕТОДИЧЕСКИЕ РЕКОМЕНДАЦИИ</w:t>
      </w:r>
    </w:p>
    <w:p w:rsidR="00B85583" w:rsidRPr="00B85583" w:rsidRDefault="00B85583" w:rsidP="00B85583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</w:pPr>
      <w:r w:rsidRPr="00B85583"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  <w:t xml:space="preserve">ПО ОБЕСПЕЧЕНИЮ </w:t>
      </w:r>
      <w:proofErr w:type="gramStart"/>
      <w:r w:rsidRPr="00B85583"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  <w:t>САНИТАРНО-ЭПИДЕМИОЛОГИЧЕСКОГО</w:t>
      </w:r>
      <w:proofErr w:type="gramEnd"/>
    </w:p>
    <w:p w:rsidR="00B85583" w:rsidRPr="00B85583" w:rsidRDefault="00B85583" w:rsidP="00B85583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</w:pPr>
      <w:r w:rsidRPr="00B85583"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  <w:t>БЛАГОПОЛУЧИЯ И БЕЗОПАСНОСТИ ПЕРЕВОЗОК ОРГАНИЗОВАННЫХ</w:t>
      </w:r>
    </w:p>
    <w:p w:rsidR="00B85583" w:rsidRPr="00B85583" w:rsidRDefault="00B85583" w:rsidP="00B85583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</w:pPr>
      <w:r w:rsidRPr="00B85583"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  <w:t>ГРУПП ДЕТЕЙ АВТОМОБИЛЬНЫМ ТРАНСПОРТОМ</w:t>
      </w:r>
    </w:p>
    <w:p w:rsidR="00B85583" w:rsidRPr="00B85583" w:rsidRDefault="00B85583" w:rsidP="00B85583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5"/>
      <w:bookmarkEnd w:id="3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Общие положения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6"/>
      <w:bookmarkEnd w:id="4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Настоящие Методические рекомендации определяют порядок организации и осуществления перевозок детей, основные обязанности и ответственность должностных лиц и водителей автобусов, осуществляющих организацию и перевозку детей к местам отдыха и обратно по разовому заказу или туристско-экскурсионному маршруту. Данные рекомендации разработаны для всех юридических и физических лиц, участвующих в перевозках организованных детских коллективов.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7"/>
      <w:bookmarkEnd w:id="5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Главными задачами настоящих Методических рекомендаций являются: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8"/>
      <w:bookmarkEnd w:id="6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обобщение требований по обеспечению безопасности перевозки организованных групп детей в одном документе;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09"/>
      <w:bookmarkEnd w:id="7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предотвращение неблагоприятного воздействия на организм детей вредных факторов и условий, связанных с пребыванием в стационарных условиях зон обслуживания пассажиров и в пути следования автомобильным транспортом;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10"/>
      <w:bookmarkEnd w:id="8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создание документа, который используется при разработке стандартов и рабочих инструкций юридическими и физическими лицами, занимающимися организацией и осуществлением перевозок детских коллективов.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011"/>
      <w:bookmarkEnd w:id="9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Настоящие Методические рекомендации применяются при осуществлении перевозок автобусами групп общей численностью восемь и более детей.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2"/>
      <w:bookmarkEnd w:id="10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В настоящих Методических рекомендациях используются следующие термины и определения: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13"/>
      <w:bookmarkEnd w:id="11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Заказчик - организация, юридическое или физическое лицо, являющееся потребителем транспортной услуги по перевозке детей;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14"/>
      <w:bookmarkEnd w:id="12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Исполнитель - организация, юридическое или физическое лицо, выполняющее услугу по перевозке детей по заявке Заказчика.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5"/>
      <w:bookmarkEnd w:id="13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Функции Заказчика и Исполнителя могут быть исполнены одной организацией либо юридическим лицом, которые обладают одновременно потребностью и возможностью осуществления услуги.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16"/>
      <w:bookmarkEnd w:id="14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 В соответствии с </w:t>
      </w:r>
      <w:hyperlink r:id="rId5" w:history="1">
        <w:r w:rsidRPr="00B8558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РФ от 07.02.92 N 2300-1 "О защите прав потребителей" Заказчик транспортной услуги имеет право получить информацию от Исполнителя о качестве и полноте подготовки транспортных средств и водителей к перевозке детей.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17"/>
      <w:bookmarkEnd w:id="15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6. Массовые перевозки детей автомобильной колонной (3 автобуса и более) осуществляются только при наличии у Заказчика уведомления ГИБДД о выделении автомобильной колонне специального автомобиля сопровождения. Уведомление ГИ</w:t>
      </w:r>
      <w:proofErr w:type="gramStart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БДД пр</w:t>
      </w:r>
      <w:proofErr w:type="gramEnd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едъявляется Заказчиком вместе с заявкой на перевозку детей автомобильной колонной Исполнителю.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18"/>
      <w:bookmarkEnd w:id="16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 Экскурсионные автобусные поездки детей организуются по маршрутам продолжительностью до 12 часов с одним водителем и до 16 часов - с двумя водителями.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019"/>
      <w:bookmarkEnd w:id="17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Туристические поездки организуются с более длительной продолжительностью с обязательным использованием двух водителей, в данном случае при организации поездки предусматриваются условия для полноценного отдыха (в гостиницах, кемпингах и т.п.) водителей и пассажиров не менее 8 часов после 16 часов движения.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100020"/>
      <w:bookmarkEnd w:id="18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Перевозка детей при экскурсионных и туристических поездках осуществляется в светлое время суток. Движение автобуса в период с 23.00 до 7.00 часов не разрешается.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100021"/>
      <w:bookmarkEnd w:id="19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Туристско-экскурсионные перевозки детей дошкольного возраста не рекомендуются.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" w:name="100022"/>
      <w:bookmarkEnd w:id="20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случае</w:t>
      </w:r>
      <w:proofErr w:type="gramStart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</w:t>
      </w:r>
      <w:proofErr w:type="gramEnd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если Заказчиком выступает детское учреждение, туристско-экскурсионные и разовые перевозки детей, как правило, организуются только при наличии письменного разрешения вышестоящей организации.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" w:name="100023"/>
      <w:bookmarkEnd w:id="21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Осуществлять перевозки детей автомобильным транспортом (кроме экскурсионных и туристических) при нахождении в пути не более четырех часов и в случаях, когда невозможно организовать доставку детей другим видом транспорта.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" w:name="100024"/>
      <w:bookmarkEnd w:id="22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8. В случаях осуществления нерегулярной (разовой) поездки в пригородную зону или в междугородном сообщении Заказчик вправе потребовать, чтобы автобус накануне поездки был предъявлен для внеочередной проверки технического состояния в ГИБДД.</w:t>
      </w:r>
    </w:p>
    <w:p w:rsidR="00B85583" w:rsidRPr="00B85583" w:rsidRDefault="00B85583" w:rsidP="00B85583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100025"/>
      <w:bookmarkEnd w:id="23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Основные требования по организации перевозок детей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" w:name="100026"/>
      <w:bookmarkEnd w:id="24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Для организации перевозки детей Заказчик должен заключить договор с Исполнителем. При этом Исполнитель обязан иметь лицензию на данный вид деятельности и лицензионную карточку на эксплуатируемое транспортное средство, за исключением случая, если указанная деятельность осуществляется для обеспечения собственных нужд.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" w:name="100027"/>
      <w:bookmarkEnd w:id="25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Передача лицензии или лицензионной карточки другому перевозчику запрещена.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" w:name="100028"/>
      <w:bookmarkEnd w:id="26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Если хозяйствующий субъект, в том числе и детское учреждение, имеет собственный (собственные) автобус (автобусы), то на него также распространяются требования всех нормативных документов, касающиеся обеспечения безопасности перевозок. В случае отсутствия таких возможностей автобус должен базироваться и обслуживаться у Исполнителя, который имеет возможность обеспечивать выполнение всех необходимых требований по обеспечению безопасности перевозок.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" w:name="100029"/>
      <w:bookmarkEnd w:id="27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К перевозкам групп детей допускаются водители, имеющие непрерывный трехлетний и более стаж работы на автомобильных транспортных средствах категории "Д" и не имеющие на протяжении последних трех лет нарушений действующих </w:t>
      </w:r>
      <w:hyperlink r:id="rId6" w:anchor="100015" w:history="1">
        <w:r w:rsidRPr="00B8558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Правил</w:t>
        </w:r>
      </w:hyperlink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дорожного движения.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" w:name="100030"/>
      <w:bookmarkEnd w:id="28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Перевозка организованных групп детей осуществляется при обязательном сопровождении на весь период поездки на каждое транспортное средство взрослого сопровождающего, а если число перевозимых детей более двадцати - двух сопровождающих. Перед поездкой сопровождающие проходят специальный инструктаж совместно с водителем, проводимый полномочным представителем Исполнителя либо, как исключение, руководителем Заказчика на основе настоящих Методических рекомендаций.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" w:name="100031"/>
      <w:bookmarkEnd w:id="29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Заказчик несет ответственность за безопасность перевозки детей в части, его касающейся.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" w:name="100032"/>
      <w:bookmarkEnd w:id="30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5. Автомобильная колонна с детьми до пункта назначения сопровождается машиной "скорой помощи". При количестве автобусов менее трех необходимо наличие квалифицированного медицинского работника в каждом автобусе.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" w:name="100033"/>
      <w:bookmarkEnd w:id="31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 Техническое состояние автобусов Исполнителя должно отвечать требованиям основных положений по допуску транспортных средств к эксплуатации. Водитель обязан иметь при себе действующий талон о прохождении государственного технического осмотра автобуса.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" w:name="100034"/>
      <w:bookmarkEnd w:id="32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 Автобус должен быть оборудован: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" w:name="100035"/>
      <w:bookmarkEnd w:id="33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" w:name="100036"/>
      <w:bookmarkEnd w:id="34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квадратными опознавательными знаками желтого цвета с каймой красного цвета (сторона квадрата - не менее 250 мм, ширина каймы - 1/10 стороны квадрата), с черным изображением символа дорожного знака 1.21 "Дети", которые должны быть установлены спереди и сзади автобуса;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5" w:name="100037"/>
      <w:bookmarkEnd w:id="35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двумя аптечками первой помощи (автомобильными);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" w:name="100038"/>
      <w:bookmarkEnd w:id="36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двумя противооткатными упорами;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" w:name="100039"/>
      <w:bookmarkEnd w:id="37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знаком аварийной остановки;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" w:name="100040"/>
      <w:bookmarkEnd w:id="38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при следовании в колонне - информационной табличкой с указанием места автобуса в колонне, которая устанавливается на лобовом стекле автобуса справа по ходу движения;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" w:name="100041"/>
      <w:bookmarkEnd w:id="39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- автобусы с числом мест более 20, изготовленные после 01.01.98 и используемые в туристических поездках, должны быть оборудованы </w:t>
      </w:r>
      <w:proofErr w:type="spellStart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тахографами</w:t>
      </w:r>
      <w:proofErr w:type="spellEnd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- контрольными устройствами для непрерывной регистрации пройденного пути и скорости движения, времени работы и отдыха водителя. В этом случае владелец транспортного средства обязан выполнять требования </w:t>
      </w:r>
      <w:hyperlink r:id="rId7" w:anchor="100011" w:history="1">
        <w:r w:rsidRPr="00B8558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Правил</w:t>
        </w:r>
      </w:hyperlink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использования </w:t>
      </w:r>
      <w:proofErr w:type="spellStart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тахографов</w:t>
      </w:r>
      <w:proofErr w:type="spellEnd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на автомобильном транспорте в Российской Федерации, утвержденных Приказом Минтранса России от 07.07.98 N 86.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0" w:name="100042"/>
      <w:bookmarkEnd w:id="40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8. Класс автобуса должен соответствовать виду осуществляемой перевозки детей. Каждый автобус перед выездом на линию должен пройти проверку технического состояния и соответствия экипировки требованиям, установленным </w:t>
      </w:r>
      <w:hyperlink r:id="rId8" w:anchor="100015" w:history="1">
        <w:r w:rsidRPr="00B8558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Правилами</w:t>
        </w:r>
      </w:hyperlink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дорожного движения.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" w:name="100043"/>
      <w:bookmarkEnd w:id="41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9. При выезде на линию к месту посадки водитель должен лично проверить состояние экипировки автобуса.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2" w:name="100044"/>
      <w:bookmarkEnd w:id="42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 Автомобильная колонна с детьми сопровождается специальным автомобилем ГИБДД, двигающимся впереди колонны. Если количество автобусов в колонне составляет более 10 единиц, ГИБДД дополнительно выделяет автомобиль, замыкающий колонну.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3" w:name="100045"/>
      <w:bookmarkEnd w:id="43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осуществлении перевозки групп детей одним или двумя автобусами сопровождение специальным автомобилем ГИБДД не обязательно.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4" w:name="100046"/>
      <w:bookmarkEnd w:id="44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Сопровождение колонны автобусов при автомобильной перевозке групп детей осуществляется от места формирования до конечного пункта назначения.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5" w:name="100047"/>
      <w:bookmarkEnd w:id="45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11. При массовой перевозке детей руководителем Исполнителя назначаются: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6" w:name="100048"/>
      <w:bookmarkEnd w:id="46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из числа допущенных к перевозке детей водителей - старший водитель;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7" w:name="100049"/>
      <w:bookmarkEnd w:id="47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- из числа специалистов работников Исполнителя - </w:t>
      </w:r>
      <w:proofErr w:type="gramStart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старший</w:t>
      </w:r>
      <w:proofErr w:type="gramEnd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автомобильной колонны.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8" w:name="100050"/>
      <w:bookmarkEnd w:id="48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Старший водитель, как правило, управляет последним автобусом колонны.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9" w:name="100051"/>
      <w:bookmarkEnd w:id="49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12. Перед выполнением перевозок организованных детских коллективов Исполнитель совместно с Заказчиком не позднее трех суток до назначенного срока начала перевозки представляет в соответствующие отделы ГИБДД официальное уведомление о планируемой перевозке с указанием: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0" w:name="100052"/>
      <w:bookmarkEnd w:id="50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- даты и маршрута движения;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1" w:name="100053"/>
      <w:bookmarkEnd w:id="51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графика движения, отвечающего требованиям режима труда и отдыха водителей, включающего в себя определение времени прохождения контрольных пунктов маршрута, мест остановок и отдыха, оборудованных в соответствии с требованиями санитарного законодательства;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2" w:name="100054"/>
      <w:bookmarkEnd w:id="52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схемы трассы движения и маневрирования с обозначением на ней опасных участков, постов ГИБДД, пунктов медицинской помощи, больниц и др.;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3" w:name="100055"/>
      <w:bookmarkEnd w:id="53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подтверждения выделения медицинского сопровождения;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4" w:name="100056"/>
      <w:bookmarkEnd w:id="54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марки и государственного номера автобуса (автобусов), фамилий водителей, которые будут осуществлять перевозку детей, с приложением списков детей и лиц, их сопровождающих, утвержденных территориальными управлениями образования.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5" w:name="100057"/>
      <w:bookmarkEnd w:id="55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13. Заказчик обязан обеспечить организованные группы детей, находящиеся в пути следования более трех часов, наборами пищевых продуктов (сухими пайками) с согласованием их ассортимента с территориальными управлениями </w:t>
      </w:r>
      <w:proofErr w:type="spellStart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Роспотребнадзора</w:t>
      </w:r>
      <w:proofErr w:type="spellEnd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по субъектам РФ в установленном порядке, а также предусмотреть во время движения соблюдение питьевого режима в соответствии с действующим санитарным законодательством.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6" w:name="100058"/>
      <w:bookmarkEnd w:id="56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14. Режим работы водителя автобуса должен предусматривать после первых трех часов непрерывного управления автомобилем предоставление водителю специального перерыва для отдыха от управления автомобилем в пути продолжительностью не менее 15 минут. В дальнейшем перерывы такой продолжительности предусматриваются не более чем через каждые два часа. В том случае, когда время предоставления специального перерыва совпадает со временем предоставления перерыва для отдыха и питания, специальный перерыв не предоставляется. При направлении в рейс двух водителей на один автобус они меняются не реже чем через три часа.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7" w:name="100059"/>
      <w:bookmarkEnd w:id="57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15. Перед началом массовых перевозок детей в оздоровительные лагеря приказом руководителя Исполнителя назначается специальная комиссия, которая проводит предварительное обследование подъездных дорог к оздоровительным лагерям и, исходя из состояния дорог, определяет возможность осуществления перевозок детей в оздоровительные лагеря и в специальные зоны отдыха, о чем составляется соответствующий акт.</w:t>
      </w:r>
    </w:p>
    <w:p w:rsid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8" w:name="100060"/>
      <w:bookmarkEnd w:id="58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16. При организации регулярных перевозок детей, связанных с учебно-воспитательным процессом (например, в школу и обратно), необходимо согласование </w:t>
      </w:r>
      <w:proofErr w:type="spellStart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трассмаршрутов</w:t>
      </w:r>
      <w:proofErr w:type="spellEnd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 графиков движения автобусов с органами ГИБДД.</w:t>
      </w:r>
      <w:bookmarkStart w:id="59" w:name="100061"/>
      <w:bookmarkStart w:id="60" w:name="_GoBack"/>
      <w:bookmarkEnd w:id="59"/>
      <w:bookmarkEnd w:id="60"/>
    </w:p>
    <w:p w:rsidR="00B85583" w:rsidRPr="00B85583" w:rsidRDefault="00B85583" w:rsidP="00B85583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Требования по выполнению перевозок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1" w:name="100062"/>
      <w:bookmarkEnd w:id="61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Водители автобуса, допущенные к перевозке детей, должны иметь продолжительность междусменного отдыха перед поездкой не менее 12 часов, а также пройти инструктаж.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2" w:name="100063"/>
      <w:bookmarkEnd w:id="62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Уполномоченное лицо Исполнителя вносит в путевой лист автобуса отметку о прохождении водителем специального инструктажа.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3" w:name="100064"/>
      <w:bookmarkEnd w:id="63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Водитель, осуществляющий перевозки, должен выполнять указания старшего, в случае если они не противоречат </w:t>
      </w:r>
      <w:hyperlink r:id="rId9" w:anchor="100008" w:history="1">
        <w:r w:rsidRPr="00B8558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Правилам</w:t>
        </w:r>
      </w:hyperlink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перевозки пассажиров, </w:t>
      </w:r>
      <w:hyperlink r:id="rId10" w:anchor="100015" w:history="1">
        <w:r w:rsidRPr="00B8558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Правилам</w:t>
        </w:r>
      </w:hyperlink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дорожного движения, не связаны с изменением маршрута движения автобуса.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4" w:name="100065"/>
      <w:bookmarkEnd w:id="64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3. Автомобильная перевозка групп детей автобусами в период суток с 23.00 до 05.00 часов, а также в условиях недостаточной видимости (туман, снегопад, дождь и др.) запрещается. В период суток с 23.00 до 05.00 часов, в порядке исключения, допускается перевозка детей к </w:t>
      </w:r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железнодорожным вокзалам и аэропортам и от них, а также при задержках в пути до ближайшего места отдыха (ночлега).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5" w:name="100066"/>
      <w:bookmarkEnd w:id="65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Перевозка детей автобусом осуществляется только с включенным ближним светом фар. Перевозка детей запрещается, когда дорожные или метеорологические условия представляют угрозу безопасности перевозки.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6" w:name="100067"/>
      <w:bookmarkEnd w:id="66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 Скорость движения автобуса выбирается водителем в зависимости от дорожных, метеорологических и других условий, но при этом не должна превышать 60 - 70 км/час.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7" w:name="100068"/>
      <w:bookmarkEnd w:id="67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6. Перед отправлением автобуса в рейс водитель (при движении колонной - старший колонны) должен лично убедиться в соответствии количества отъезжающих детей и сопровождающих количеству посадочных мест (для сидения), в отсутствии вещей и инвентаря в проходах, на накопительных площадках, </w:t>
      </w:r>
      <w:proofErr w:type="gramStart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</w:t>
      </w:r>
      <w:proofErr w:type="gramEnd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включении ближнего света фар. Окна в салоне автобуса при движении должны быть закрыты. На верхних полках могут находиться легкие личные вещи.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8" w:name="100069"/>
      <w:bookmarkEnd w:id="68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 В пути следования остановку автобуса (автобусов) можно производить только на специальных площадках, а при их отсутствии - за пределами дороги, чтобы исключить внезапный выход ребенка (детей) на дорогу.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9" w:name="100070"/>
      <w:bookmarkEnd w:id="69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8. </w:t>
      </w:r>
      <w:proofErr w:type="gramStart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вынужденной остановке автобуса, вызванной технической неисправностью, водитель должен остановить автобус так, чтобы не создавать помех для движения других транспортных средств, включить аварийную сигнализацию, а при ее отсутствии или неисправности - выставить позади автобуса знак аварийной остановки на расстоянии не менее 15 метров от автобуса в населенном пункте и 30 метров - вне населенного пункта.</w:t>
      </w:r>
      <w:proofErr w:type="gramEnd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Первым из автобуса выходит </w:t>
      </w:r>
      <w:proofErr w:type="gramStart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старший</w:t>
      </w:r>
      <w:proofErr w:type="gramEnd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и, располагаясь у передней части автобуса, руководит высадкой детей.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0" w:name="100071"/>
      <w:bookmarkEnd w:id="70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9. В случае получения ребенком в пути следования травмы, наступления внезапного заболевания, кровотечения, обморока и пр. водитель автобуса обязан немедленно принять меры по доставке ребенка в ближайший медицинский пункт (учреждение, больницу) для оказания ребенку квалифицированной медицинской помощи.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1" w:name="100072"/>
      <w:bookmarkEnd w:id="71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 Водителю автобуса при перевозке детей запрещается: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2" w:name="100073"/>
      <w:bookmarkEnd w:id="72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следовать со скоростью более 60 км/час;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3" w:name="100074"/>
      <w:bookmarkEnd w:id="73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изменять маршрут следования;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4" w:name="100075"/>
      <w:bookmarkEnd w:id="74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перевозить в салоне автобуса, в котором находятся дети, любой груз, багаж или инвентарь, кроме ручной клади и личных вещей детей;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5" w:name="100076"/>
      <w:bookmarkEnd w:id="75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оставлять автобус или покидать свое место, если в салоне автобуса находятся дети;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6" w:name="100077"/>
      <w:bookmarkEnd w:id="76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при следовании в автомобильной колонне производить обгон впереди идущего автобуса;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7" w:name="100078"/>
      <w:bookmarkEnd w:id="77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выходить из салона автобуса при наличии детей в автобусе, в том числе при посадке и высадке детей;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8" w:name="100079"/>
      <w:bookmarkEnd w:id="78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осуществлять движение автобуса задним ходом;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9" w:name="100080"/>
      <w:bookmarkEnd w:id="79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0" w:name="100081"/>
      <w:bookmarkEnd w:id="80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11. В пути следования водитель обязан строго выполнять </w:t>
      </w:r>
      <w:hyperlink r:id="rId11" w:anchor="100015" w:history="1">
        <w:r w:rsidRPr="00B8558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Правила</w:t>
        </w:r>
      </w:hyperlink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дорожного движения, плавно трогаться с места, выдерживать дистанцию между впереди идущим транспортным средством, без необходимости резко не тормозить, принимать меры предосторожности, быть внимательным к окружающей обстановке.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1" w:name="100082"/>
      <w:bookmarkEnd w:id="81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12. По прибытии к пункту высадки детей из автобуса водитель должен осмотреть салон автобуса. При обнаружении в салоне личных вещей детей передать их сопровождающему.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2" w:name="100083"/>
      <w:bookmarkEnd w:id="82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13. При наличии каких-либо замечаний (недостатков) по организации дорожного движения, состоянию автомобильных дорог, улиц, железнодорожных переездов, паромных переправ, их обустройству, угрожающих безопасности дорожного движения, водитель обязан сообщить диспетчеру Исполнителя.</w:t>
      </w:r>
    </w:p>
    <w:p w:rsidR="00B85583" w:rsidRPr="00B85583" w:rsidRDefault="00B85583" w:rsidP="00B85583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3" w:name="100084"/>
      <w:bookmarkEnd w:id="83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Перечень нормативных правовых актов,</w:t>
      </w:r>
    </w:p>
    <w:p w:rsidR="00B85583" w:rsidRPr="00B85583" w:rsidRDefault="00B85583" w:rsidP="00B85583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использованных при составлении Методических рекомендаций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4" w:name="100085"/>
      <w:bookmarkEnd w:id="84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Федеральный </w:t>
      </w:r>
      <w:hyperlink r:id="rId12" w:history="1">
        <w:r w:rsidRPr="00B8558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</w:t>
        </w:r>
      </w:hyperlink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10.12.95 N 196-ФЗ "О безопасности дорожного движения".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5" w:name="100086"/>
      <w:bookmarkEnd w:id="85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2. </w:t>
      </w:r>
      <w:hyperlink r:id="rId13" w:history="1">
        <w:r w:rsidRPr="00B8558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</w:t>
        </w:r>
      </w:hyperlink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РФ от 07.02.92 N 2300-1 "О защите прав потребителей".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6" w:name="100087"/>
      <w:bookmarkEnd w:id="86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Федеральный </w:t>
      </w:r>
      <w:hyperlink r:id="rId14" w:history="1">
        <w:r w:rsidRPr="00B8558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</w:t>
        </w:r>
      </w:hyperlink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30.03.99 N 52-ФЗ "О санитарно-эпидемиологическом благополучии населения".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7" w:name="100088"/>
      <w:bookmarkEnd w:id="87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Федеральный </w:t>
      </w:r>
      <w:hyperlink r:id="rId15" w:history="1">
        <w:r w:rsidRPr="00B8558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</w:t>
        </w:r>
      </w:hyperlink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08.08.2001 N 128-ФЗ "О лицензировании отдельных видов деятельности".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8" w:name="100089"/>
      <w:bookmarkEnd w:id="88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5. </w:t>
      </w:r>
      <w:hyperlink r:id="rId16" w:history="1">
        <w:proofErr w:type="gramStart"/>
        <w:r w:rsidRPr="00B8558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</w:t>
        </w:r>
      </w:hyperlink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Минтранса России от 08.01.97 N 2 "Об утверждении Положения об обеспечении безопасности перевозок пассажиров автобусами" (зарегистрирован в Минюсте России 14.05.97, рег.</w:t>
      </w:r>
      <w:proofErr w:type="gramEnd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N 1302).</w:t>
      </w:r>
      <w:proofErr w:type="gramEnd"/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9" w:name="100090"/>
      <w:bookmarkEnd w:id="89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6. </w:t>
      </w:r>
      <w:hyperlink r:id="rId17" w:history="1">
        <w:proofErr w:type="gramStart"/>
        <w:r w:rsidRPr="00B8558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</w:t>
        </w:r>
      </w:hyperlink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Минтранса России от 09.03.95 N 27 "Об утверждении Положения об обеспечении безопасности дорожного движения в предприятиях, учреждениях, организациях, осуществляющих перевозки пассажиров и грузов" (зарегистрирован в Минюсте России 09.06.95, рег.</w:t>
      </w:r>
      <w:proofErr w:type="gramEnd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N 868).</w:t>
      </w:r>
      <w:proofErr w:type="gramEnd"/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0" w:name="100091"/>
      <w:bookmarkEnd w:id="90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7. </w:t>
      </w:r>
      <w:hyperlink r:id="rId18" w:history="1">
        <w:proofErr w:type="gramStart"/>
        <w:r w:rsidRPr="00B8558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</w:t>
        </w:r>
      </w:hyperlink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Минтранса России от 20.08.2004 N 15 "Об утверждении Положения об особенностях режима рабочего времени и времени отдыха водителей автомобилей" (зарегистрирован в Минюсте России 01.11.2004, рег.</w:t>
      </w:r>
      <w:proofErr w:type="gramEnd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N 6094).</w:t>
      </w:r>
      <w:proofErr w:type="gramEnd"/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1" w:name="100092"/>
      <w:bookmarkEnd w:id="91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8. </w:t>
      </w:r>
      <w:hyperlink r:id="rId19" w:history="1">
        <w:r w:rsidRPr="00B8558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Постановление</w:t>
        </w:r>
      </w:hyperlink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Правительства РФ от 23.10.93 N 1090 "О Правилах дорожного движения" (с изменениями).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2" w:name="100093"/>
      <w:bookmarkEnd w:id="92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9. </w:t>
      </w:r>
      <w:hyperlink r:id="rId20" w:history="1">
        <w:r w:rsidRPr="00B8558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</w:t>
        </w:r>
      </w:hyperlink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Минтранса России от 07.07.98 N 86 "Об утверждении Правил использования </w:t>
      </w:r>
      <w:proofErr w:type="spellStart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тахографов</w:t>
      </w:r>
      <w:proofErr w:type="spellEnd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на автомобильном транспорте в Российской Федерации".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3" w:name="100094"/>
      <w:bookmarkEnd w:id="93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10. </w:t>
      </w:r>
      <w:hyperlink r:id="rId21" w:history="1">
        <w:r w:rsidRPr="00B8558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Постановление</w:t>
        </w:r>
      </w:hyperlink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Правительства РФ от 10.06.2002 N 402 "О лицензировании перевозок пассажиров и грузов автомобильным транспортом".</w:t>
      </w:r>
    </w:p>
    <w:p w:rsidR="00B85583" w:rsidRPr="00B85583" w:rsidRDefault="00B85583" w:rsidP="00B855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4" w:name="100095"/>
      <w:bookmarkEnd w:id="94"/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11. </w:t>
      </w:r>
      <w:hyperlink r:id="rId22" w:history="1">
        <w:r w:rsidRPr="00B8558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</w:t>
        </w:r>
      </w:hyperlink>
      <w:r w:rsidRPr="00B855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МВД России от 06.07.95 N 260 "О мерах по обеспечению безопасного и беспрепятственного проезда автомобилей специального назначения".</w:t>
      </w:r>
    </w:p>
    <w:p w:rsidR="000635D0" w:rsidRDefault="00B85583"/>
    <w:sectPr w:rsidR="000635D0" w:rsidSect="00B8558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F0"/>
    <w:rsid w:val="009F0389"/>
    <w:rsid w:val="00B85583"/>
    <w:rsid w:val="00BA4BF0"/>
    <w:rsid w:val="00D5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P-RF-_1090-ot-23_10_93/" TargetMode="External"/><Relationship Id="rId13" Type="http://schemas.openxmlformats.org/officeDocument/2006/relationships/hyperlink" Target="https://legalacts.ru/doc/ZZPP/" TargetMode="External"/><Relationship Id="rId18" Type="http://schemas.openxmlformats.org/officeDocument/2006/relationships/hyperlink" Target="https://legalacts.ru/doc/prikaz-mintransa-rf-ot-20082004-n-1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galacts.ru/doc/postanovlenie-pravitelstva-rf-ot-10062002-n-402/" TargetMode="External"/><Relationship Id="rId7" Type="http://schemas.openxmlformats.org/officeDocument/2006/relationships/hyperlink" Target="https://legalacts.ru/doc/prikaz-mintransa-rf-ot-07071998-n-86/" TargetMode="External"/><Relationship Id="rId12" Type="http://schemas.openxmlformats.org/officeDocument/2006/relationships/hyperlink" Target="https://legalacts.ru/doc/federalnyi-zakon-ot-10121995-n-196-fz-o/" TargetMode="External"/><Relationship Id="rId17" Type="http://schemas.openxmlformats.org/officeDocument/2006/relationships/hyperlink" Target="https://legalacts.ru/doc/prikaz-mintransa-rf-ot-09031995-n-27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galacts.ru/doc/prikaz-mintransa-rf-ot-08011997-n-2/" TargetMode="External"/><Relationship Id="rId20" Type="http://schemas.openxmlformats.org/officeDocument/2006/relationships/hyperlink" Target="https://legalacts.ru/doc/prikaz-mintransa-rf-ot-07071998-n-86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PP-RF-_1090-ot-23_10_93/" TargetMode="External"/><Relationship Id="rId11" Type="http://schemas.openxmlformats.org/officeDocument/2006/relationships/hyperlink" Target="https://legalacts.ru/doc/PP-RF-_1090-ot-23_10_93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egalacts.ru/doc/ZZPP/" TargetMode="External"/><Relationship Id="rId15" Type="http://schemas.openxmlformats.org/officeDocument/2006/relationships/hyperlink" Target="https://legalacts.ru/doc/federalnyi-zakon-ot-08082001-n-128-fz-o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egalacts.ru/doc/PP-RF-_1090-ot-23_10_93/" TargetMode="External"/><Relationship Id="rId19" Type="http://schemas.openxmlformats.org/officeDocument/2006/relationships/hyperlink" Target="https://legalacts.ru/doc/PP-RF-_1090-ot-23_10_9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postanovlenie-pravitelstva-rf-ot-06022003-n-72/" TargetMode="External"/><Relationship Id="rId14" Type="http://schemas.openxmlformats.org/officeDocument/2006/relationships/hyperlink" Target="https://legalacts.ru/doc/federalnyi-zakon-ot-30031999-n-52-fz-o/" TargetMode="External"/><Relationship Id="rId22" Type="http://schemas.openxmlformats.org/officeDocument/2006/relationships/hyperlink" Target="https://legalacts.ru/doc/prikaz-mvd-rf-ot-06071995-n-2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2759</Words>
  <Characters>15728</Characters>
  <Application>Microsoft Office Word</Application>
  <DocSecurity>0</DocSecurity>
  <Lines>131</Lines>
  <Paragraphs>36</Paragraphs>
  <ScaleCrop>false</ScaleCrop>
  <Company/>
  <LinksUpToDate>false</LinksUpToDate>
  <CharactersWithSpaces>18451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Щетникова</dc:creator>
  <cp:keywords/>
  <dc:description/>
  <cp:lastModifiedBy>Татьяна С. Щетникова</cp:lastModifiedBy>
  <cp:revision>2</cp:revision>
  <dcterms:created xsi:type="dcterms:W3CDTF">2020-11-02T10:56:00Z</dcterms:created>
  <dcterms:modified xsi:type="dcterms:W3CDTF">2020-11-02T10:59:00Z</dcterms:modified>
</cp:coreProperties>
</file>